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92665"/>
          <w:sz w:val="24"/>
        </w:rPr>
        <w:t>CIRCOLO UFFICIALI M.M. AUGUSTA</w:t>
      </w:r>
    </w:p>
    <w:p>
      <w:pPr>
        <w:pStyle w:val="Title"/>
        <w:jc w:val="center"/>
      </w:pPr>
      <w:r>
        <w:t>Informativa sul trattamento dei dati personali</w:t>
      </w:r>
    </w:p>
    <w:p>
      <w:pPr>
        <w:jc w:val="center"/>
      </w:pPr>
      <w:r>
        <w:t>Ai sensi degli articoli 12 e 13 del Regolamento (UE) 2016/679</w:t>
      </w:r>
    </w:p>
    <w:p>
      <w:pPr>
        <w:pStyle w:val="Heading1"/>
      </w:pPr>
      <w:r>
        <w:t>1. Titolare del trattamento</w:t>
      </w:r>
    </w:p>
    <w:p>
      <w:r>
        <w:t>Il Titolare è il Circolo Ufficiali M.M. Augusta, contattabile presso la sede del Circolo e all'indirizzo ufficialicircolo@gmail.com.</w:t>
      </w:r>
    </w:p>
    <w:p>
      <w:pPr>
        <w:pStyle w:val="Heading1"/>
      </w:pPr>
      <w:r>
        <w:t>2. Dati trattati</w:t>
      </w:r>
    </w:p>
    <w:p>
      <w:r>
        <w:t>Dati identificativi e di contatto; credenziali e identificativi di accesso; qualifica di socio o ospite; prenotazioni, partecipanti, socio garante, pagamenti e annullamenti; accettazioni documentali, protocollo, hash e registri di sicurezza. Il gestionale non richiede dati sanitari.</w:t>
      </w:r>
    </w:p>
    <w:p>
      <w:pPr>
        <w:pStyle w:val="Heading1"/>
      </w:pPr>
      <w:r>
        <w:t>3. Finalità e basi giuridiche</w:t>
      </w:r>
    </w:p>
    <w:p>
      <w:r>
        <w:t>Gestione di account, prenotazioni, accesso al campo, tariffe e pagamenti: esecuzione del rapporto associativo o di misure richieste dall'interessato. Adempimenti amministrativi, fiscali e di sicurezza: obbligo legale. Prevenzione abusi, tutela del patrimonio e difesa di diritti: legittimo interesse, previo bilanciamento. Comunicazioni promozionali richiedono un consenso separato e facoltativo.</w:t>
      </w:r>
    </w:p>
    <w:p>
      <w:pPr>
        <w:pStyle w:val="Heading1"/>
      </w:pPr>
      <w:r>
        <w:t>4. Conferimento</w:t>
      </w:r>
    </w:p>
    <w:p>
      <w:r>
        <w:t>I dati contrassegnati come obbligatori sono necessari per registrazione e prenotazione. Il mancato conferimento impedisce l'erogazione del servizio. I dati degli ospiti sono comunicati dal prenotante o socio garante, che deve informarli del trattamento.</w:t>
      </w:r>
    </w:p>
    <w:p>
      <w:pPr>
        <w:pStyle w:val="Heading1"/>
      </w:pPr>
      <w:r>
        <w:t>5. Destinatari e fornitori</w:t>
      </w:r>
    </w:p>
    <w:p>
      <w:r>
        <w:t>Possono accedere ai dati personale autorizzato del Circolo e fornitori tecnici nominati responsabili del trattamento, nei limiti necessari. I dati non sono diffusi. Eventuali trasferimenti fuori dallo Spazio economico europeo avvengono soltanto con le garanzie previste dal GDPR.</w:t>
      </w:r>
    </w:p>
    <w:p>
      <w:pPr>
        <w:pStyle w:val="Heading1"/>
      </w:pPr>
      <w:r>
        <w:t>6. Conservazione</w:t>
      </w:r>
    </w:p>
    <w:p>
      <w:r>
        <w:t>Account: per la durata del rapporto e fino a 12 mesi dalla chiusura, salvo contenzioso. Prenotazioni e registri operativi: fino a 5 anni. Documenti di pagamento: secondo i termini fiscali applicabili, di regola 10 anni. Accettazioni, certificati e audit: fino a 5 anni dalla cessazione del rapporto o più a lungo se necessario per obblighi o difesa di diritti. I backup seguono cicli di sovrascrittura e accesso ristretto.</w:t>
      </w:r>
    </w:p>
    <w:p>
      <w:pPr>
        <w:pStyle w:val="Heading1"/>
      </w:pPr>
      <w:r>
        <w:t>7. Diritti</w:t>
      </w:r>
    </w:p>
    <w:p>
      <w:r>
        <w:t>L'interessato può chiedere accesso, rettifica, cancellazione, limitazione, opposizione e portabilità nei casi previsti dagli articoli 15-22 GDPR; può revocare il consenso senza pregiudicare i trattamenti precedenti e proporre reclamo al Garante per la protezione dei dati personali.</w:t>
      </w:r>
    </w:p>
    <w:p>
      <w:pPr>
        <w:pStyle w:val="Heading1"/>
      </w:pPr>
      <w:r>
        <w:t>8. Sicurezza e decisioni</w:t>
      </w:r>
    </w:p>
    <w:p>
      <w:r>
        <w:t>Sono applicate misure tecniche e organizzative proporzionate, inclusi controllo degli accessi, registri, backup e cifratura dei collegamenti. Il gestionale non adotta decisioni esclusivamente automatizzate con effetti giuridici e non utilizza intelligenza artificiale per approvare prenotazioni, accessi o tariffe.</w:t>
      </w:r>
    </w:p>
    <w:p>
      <w:pPr>
        <w:pStyle w:val="Heading1"/>
      </w:pPr>
      <w:r>
        <w:t>9. Versione</w:t>
      </w:r>
    </w:p>
    <w:p>
      <w:r>
        <w:t>Informativa ai sensi degli articoli 12 e 13 del Regolamento (UE) 2016/679. Versione 1.0 del 24 agosto 2026.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Circolo Ufficiali M.M. Augusta · versione 1.0 · 24/08/2026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9266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92665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